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29C3B" w14:textId="77777777" w:rsidR="00F23B9B" w:rsidRDefault="00F23B9B">
      <w:pPr>
        <w:tabs>
          <w:tab w:val="center" w:pos="4320"/>
        </w:tabs>
        <w:contextualSpacing/>
        <w:rPr>
          <w:rFonts w:asciiTheme="majorBidi" w:eastAsia="SimHei" w:hAnsiTheme="majorBidi" w:cstheme="majorBidi"/>
          <w:caps/>
          <w:color w:val="002060"/>
          <w:kern w:val="28"/>
          <w:szCs w:val="24"/>
          <w:lang w:val="it-IT" w:eastAsia="ja-JP" w:bidi="it-IT"/>
        </w:rPr>
      </w:pPr>
    </w:p>
    <w:p w14:paraId="1B5041C7" w14:textId="58FBBBB4" w:rsidR="00F23B9B" w:rsidRPr="000A13AA" w:rsidRDefault="00C65369" w:rsidP="000A13AA">
      <w:pPr>
        <w:tabs>
          <w:tab w:val="center" w:pos="4320"/>
        </w:tabs>
        <w:contextualSpacing/>
        <w:jc w:val="center"/>
        <w:rPr>
          <w:rFonts w:asciiTheme="majorBidi" w:eastAsia="SimHei" w:hAnsiTheme="majorBidi" w:cstheme="majorBidi"/>
          <w:caps/>
          <w:color w:val="002060"/>
          <w:kern w:val="28"/>
          <w:sz w:val="22"/>
          <w:lang w:val="it-IT" w:eastAsia="ja-JP" w:bidi="it-IT"/>
        </w:rPr>
      </w:pPr>
      <w:r w:rsidRPr="000A13AA">
        <w:rPr>
          <w:rFonts w:asciiTheme="majorBidi" w:eastAsia="SimHei" w:hAnsiTheme="majorBidi" w:cstheme="majorBidi"/>
          <w:caps/>
          <w:color w:val="002060"/>
          <w:kern w:val="28"/>
          <w:sz w:val="22"/>
          <w:lang w:val="it-IT" w:eastAsia="ja-JP" w:bidi="it-IT"/>
        </w:rPr>
        <w:t xml:space="preserve">la sottoscrizione di un </w:t>
      </w:r>
      <w:r w:rsidRPr="000A13AA">
        <w:rPr>
          <w:rFonts w:asciiTheme="majorBidi" w:eastAsia="SimHei" w:hAnsiTheme="majorBidi" w:cstheme="majorBidi"/>
          <w:caps/>
          <w:color w:val="002060"/>
          <w:sz w:val="22"/>
          <w:lang w:val="it-IT" w:eastAsia="ja-JP" w:bidi="it-IT"/>
        </w:rPr>
        <w:t xml:space="preserve">ACCORDO DI COLLABORAZIONE </w:t>
      </w:r>
      <w:r w:rsidRPr="000A13AA">
        <w:rPr>
          <w:rFonts w:asciiTheme="majorBidi" w:eastAsia="SimHei" w:hAnsiTheme="majorBidi" w:cstheme="majorBidi"/>
          <w:caps/>
          <w:color w:val="002060"/>
          <w:kern w:val="28"/>
          <w:sz w:val="22"/>
          <w:lang w:val="it-IT" w:eastAsia="ja-JP" w:bidi="it-IT"/>
        </w:rPr>
        <w:t xml:space="preserve">tra la </w:t>
      </w:r>
      <w:r w:rsidRPr="000A13AA">
        <w:rPr>
          <w:rFonts w:asciiTheme="majorBidi" w:eastAsia="SimHei" w:hAnsiTheme="majorBidi" w:cstheme="majorBidi"/>
          <w:i/>
          <w:iCs/>
          <w:caps/>
          <w:color w:val="002060"/>
          <w:kern w:val="28"/>
          <w:sz w:val="22"/>
          <w:lang w:val="it-IT" w:eastAsia="ja-JP" w:bidi="it-IT"/>
        </w:rPr>
        <w:t xml:space="preserve">NEW YORK STATE BAR ASSOCIATION </w:t>
      </w:r>
      <w:r w:rsidRPr="000A13AA">
        <w:rPr>
          <w:rFonts w:asciiTheme="majorBidi" w:eastAsia="SimHei" w:hAnsiTheme="majorBidi" w:cstheme="majorBidi"/>
          <w:caps/>
          <w:color w:val="002060"/>
          <w:kern w:val="28"/>
          <w:sz w:val="22"/>
          <w:lang w:val="it-IT" w:eastAsia="ja-JP" w:bidi="it-IT"/>
        </w:rPr>
        <w:t xml:space="preserve">e l’ordine degli avvocati di milano SARA’ OCCASIONE DI UN </w:t>
      </w:r>
      <w:r w:rsidRPr="000A13AA">
        <w:rPr>
          <w:rFonts w:asciiTheme="majorBidi" w:eastAsia="SimHei" w:hAnsiTheme="majorBidi" w:cstheme="majorBidi"/>
          <w:i/>
          <w:iCs/>
          <w:caps/>
          <w:color w:val="002060"/>
          <w:kern w:val="28"/>
          <w:sz w:val="22"/>
          <w:lang w:val="it-IT" w:eastAsia="ja-JP" w:bidi="it-IT"/>
        </w:rPr>
        <w:t>WEBINAR</w:t>
      </w:r>
      <w:r w:rsidRPr="000A13AA">
        <w:rPr>
          <w:rFonts w:asciiTheme="majorBidi" w:eastAsia="SimHei" w:hAnsiTheme="majorBidi" w:cstheme="majorBidi"/>
          <w:caps/>
          <w:color w:val="002060"/>
          <w:kern w:val="28"/>
          <w:sz w:val="22"/>
          <w:lang w:val="it-IT" w:eastAsia="ja-JP" w:bidi="it-IT"/>
        </w:rPr>
        <w:t>:</w:t>
      </w:r>
    </w:p>
    <w:p w14:paraId="70F82790" w14:textId="77777777" w:rsidR="00F23B9B" w:rsidRDefault="00F23B9B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Cs w:val="24"/>
          <w:lang w:val="it-IT" w:eastAsia="ja-JP" w:bidi="it-IT"/>
        </w:rPr>
      </w:pPr>
    </w:p>
    <w:p w14:paraId="7745F162" w14:textId="77777777" w:rsidR="00682266" w:rsidRPr="000A13AA" w:rsidRDefault="00C65369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</w:pPr>
      <w:r>
        <w:rPr>
          <w:rFonts w:asciiTheme="majorBidi" w:eastAsia="SimHei" w:hAnsiTheme="majorBidi" w:cstheme="majorBidi"/>
          <w:b/>
          <w:caps/>
          <w:color w:val="002060"/>
          <w:szCs w:val="24"/>
          <w:lang w:val="en-US" w:eastAsia="ja-JP" w:bidi="it-IT"/>
        </w:rPr>
        <w:t>“</w:t>
      </w:r>
      <w:r w:rsidRPr="000A13AA"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  <w:t xml:space="preserve">How to enter the uS MARKET: </w:t>
      </w:r>
    </w:p>
    <w:p w14:paraId="7B12A8F5" w14:textId="15853572" w:rsidR="00F23B9B" w:rsidRDefault="00C65369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</w:pPr>
      <w:r w:rsidRPr="000A13AA"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  <w:t>NEW FRAMEWORK, OLD TIPS”</w:t>
      </w:r>
    </w:p>
    <w:p w14:paraId="326012E2" w14:textId="2AC13D7C" w:rsidR="000A13AA" w:rsidRDefault="000A13AA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</w:pPr>
    </w:p>
    <w:p w14:paraId="5BB1A39A" w14:textId="4AF76789" w:rsidR="000A13AA" w:rsidRPr="00472ADF" w:rsidRDefault="000A13AA" w:rsidP="000A13AA">
      <w:pPr>
        <w:tabs>
          <w:tab w:val="center" w:pos="4320"/>
        </w:tabs>
        <w:contextualSpacing/>
        <w:jc w:val="center"/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GB" w:eastAsia="ja-JP" w:bidi="it-IT"/>
        </w:rPr>
      </w:pPr>
      <w:r w:rsidRPr="00472ADF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GB" w:eastAsia="ja-JP" w:bidi="it-IT"/>
        </w:rPr>
        <w:t xml:space="preserve">28 APRILE 2021 - h. 15.00 </w:t>
      </w:r>
      <w:r w:rsidR="00472ADF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GB" w:eastAsia="ja-JP" w:bidi="it-IT"/>
        </w:rPr>
        <w:t>– 18.30</w:t>
      </w:r>
      <w:r w:rsidR="0015301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GB" w:eastAsia="ja-JP" w:bidi="it-IT"/>
        </w:rPr>
        <w:t xml:space="preserve"> (MT)</w:t>
      </w:r>
    </w:p>
    <w:p w14:paraId="526083EB" w14:textId="77777777" w:rsidR="000A13AA" w:rsidRPr="000A13AA" w:rsidRDefault="000A13AA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</w:pPr>
    </w:p>
    <w:p w14:paraId="15E8C3B4" w14:textId="77777777" w:rsidR="00F23B9B" w:rsidRPr="000A13AA" w:rsidRDefault="00F23B9B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 w:val="32"/>
          <w:szCs w:val="32"/>
          <w:lang w:val="en-US" w:eastAsia="ja-JP" w:bidi="it-IT"/>
        </w:rPr>
      </w:pPr>
    </w:p>
    <w:p w14:paraId="1DA89E3E" w14:textId="77777777" w:rsidR="00F23B9B" w:rsidRDefault="00C65369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Cs w:val="24"/>
          <w:lang w:val="en-US" w:eastAsia="ja-JP" w:bidi="it-IT"/>
        </w:rPr>
      </w:pPr>
      <w:r>
        <w:rPr>
          <w:rFonts w:asciiTheme="majorBidi" w:eastAsia="SimHei" w:hAnsiTheme="majorBidi" w:cstheme="majorBidi"/>
          <w:caps/>
          <w:color w:val="002060"/>
          <w:szCs w:val="24"/>
          <w:lang w:val="en-US" w:eastAsia="ja-JP" w:bidi="it-IT"/>
        </w:rPr>
        <w:t>§ § § § §</w:t>
      </w:r>
    </w:p>
    <w:p w14:paraId="68CB7FCC" w14:textId="77777777" w:rsidR="00F23B9B" w:rsidRDefault="00F23B9B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Cs w:val="24"/>
          <w:lang w:val="en-US" w:eastAsia="ja-JP" w:bidi="it-IT"/>
        </w:rPr>
      </w:pPr>
    </w:p>
    <w:p w14:paraId="32658650" w14:textId="77777777" w:rsidR="00F23B9B" w:rsidRDefault="00F23B9B">
      <w:pPr>
        <w:tabs>
          <w:tab w:val="center" w:pos="4320"/>
        </w:tabs>
        <w:contextualSpacing/>
        <w:rPr>
          <w:rFonts w:asciiTheme="majorBidi" w:eastAsia="SimHei" w:hAnsiTheme="majorBidi" w:cstheme="majorBidi"/>
          <w:caps/>
          <w:color w:val="002060"/>
          <w:kern w:val="28"/>
          <w:szCs w:val="24"/>
          <w:lang w:val="en-US" w:eastAsia="ja-JP" w:bidi="it-IT"/>
        </w:rPr>
      </w:pPr>
    </w:p>
    <w:p w14:paraId="7BDE6AD3" w14:textId="77777777" w:rsidR="00F23B9B" w:rsidRDefault="00C65369">
      <w:pPr>
        <w:tabs>
          <w:tab w:val="center" w:pos="4320"/>
        </w:tabs>
        <w:contextualSpacing/>
        <w:jc w:val="both"/>
        <w:rPr>
          <w:rFonts w:asciiTheme="majorBidi" w:eastAsia="SimHei" w:hAnsiTheme="majorBidi" w:cstheme="majorBidi"/>
          <w:caps/>
          <w:color w:val="002060"/>
          <w:kern w:val="28"/>
          <w:szCs w:val="24"/>
          <w:lang w:val="en-US" w:eastAsia="ja-JP" w:bidi="it-IT"/>
        </w:rPr>
      </w:pPr>
      <w:r>
        <w:rPr>
          <w:rFonts w:asciiTheme="majorBidi" w:eastAsia="SimHei" w:hAnsiTheme="majorBidi" w:cstheme="majorBidi"/>
          <w:caps/>
          <w:color w:val="002060"/>
          <w:kern w:val="28"/>
          <w:szCs w:val="24"/>
          <w:lang w:val="en-US" w:eastAsia="ja-JP" w:bidi="it-IT"/>
        </w:rPr>
        <w:t xml:space="preserve">The NEW YORK STATE BAR ASSOCIATION and the milan bar association will be signing a friendship agreement and on THIS occasion they will hold a WEB seminar: </w:t>
      </w:r>
    </w:p>
    <w:p w14:paraId="1EB51099" w14:textId="77777777" w:rsidR="00F23B9B" w:rsidRDefault="00F23B9B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Cs w:val="24"/>
          <w:lang w:val="en-US" w:eastAsia="ja-JP" w:bidi="it-IT"/>
        </w:rPr>
      </w:pPr>
    </w:p>
    <w:p w14:paraId="23F80B75" w14:textId="77777777" w:rsidR="00682266" w:rsidRPr="000A13AA" w:rsidRDefault="00C65369">
      <w:pPr>
        <w:numPr>
          <w:ilvl w:val="1"/>
          <w:numId w:val="0"/>
        </w:numPr>
        <w:spacing w:after="260" w:line="288" w:lineRule="auto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</w:pPr>
      <w:r w:rsidRPr="000A13AA"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US" w:eastAsia="ja-JP" w:bidi="it-IT"/>
        </w:rPr>
        <w:t xml:space="preserve">“How to enter the us MARKET: </w:t>
      </w:r>
    </w:p>
    <w:p w14:paraId="234A7F72" w14:textId="5B2ED891" w:rsidR="00F23B9B" w:rsidRPr="00472ADF" w:rsidRDefault="00C65369">
      <w:pPr>
        <w:numPr>
          <w:ilvl w:val="1"/>
          <w:numId w:val="0"/>
        </w:numPr>
        <w:spacing w:after="260" w:line="288" w:lineRule="auto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GB" w:eastAsia="ja-JP" w:bidi="it-IT"/>
        </w:rPr>
      </w:pPr>
      <w:r w:rsidRPr="00472ADF"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GB" w:eastAsia="ja-JP" w:bidi="it-IT"/>
        </w:rPr>
        <w:t>NEW FRAMEWORK, OLD TIPS”</w:t>
      </w:r>
    </w:p>
    <w:p w14:paraId="2F370A91" w14:textId="77777777" w:rsidR="000A13AA" w:rsidRPr="00472ADF" w:rsidRDefault="000A13AA">
      <w:pPr>
        <w:numPr>
          <w:ilvl w:val="1"/>
          <w:numId w:val="0"/>
        </w:numPr>
        <w:spacing w:after="260" w:line="288" w:lineRule="auto"/>
        <w:contextualSpacing/>
        <w:jc w:val="center"/>
        <w:rPr>
          <w:rFonts w:asciiTheme="majorBidi" w:eastAsia="SimHei" w:hAnsiTheme="majorBidi" w:cstheme="majorBidi"/>
          <w:b/>
          <w:caps/>
          <w:color w:val="002060"/>
          <w:sz w:val="32"/>
          <w:szCs w:val="32"/>
          <w:lang w:val="en-GB" w:eastAsia="ja-JP" w:bidi="it-IT"/>
        </w:rPr>
      </w:pPr>
    </w:p>
    <w:p w14:paraId="4F82777D" w14:textId="6A8BD494" w:rsidR="000A13AA" w:rsidRPr="000A13AA" w:rsidRDefault="000A13AA" w:rsidP="000A13AA">
      <w:pPr>
        <w:tabs>
          <w:tab w:val="center" w:pos="4320"/>
        </w:tabs>
        <w:contextualSpacing/>
        <w:jc w:val="center"/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</w:pPr>
      <w:r w:rsidRPr="000A13A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>On APRIL the 28</w:t>
      </w:r>
      <w:r w:rsidRPr="000A13A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vertAlign w:val="superscript"/>
          <w:lang w:val="en-US" w:eastAsia="ja-JP" w:bidi="it-IT"/>
        </w:rPr>
        <w:t>th</w:t>
      </w:r>
      <w:r w:rsidR="0015301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 xml:space="preserve"> 2021 - 9</w:t>
      </w:r>
      <w:r w:rsidRPr="000A13A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>.00</w:t>
      </w:r>
      <w:r w:rsidR="0015301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 xml:space="preserve"> </w:t>
      </w:r>
      <w:r w:rsidR="003E1CA8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 xml:space="preserve">AM </w:t>
      </w:r>
      <w:r w:rsidR="0015301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 xml:space="preserve">- 12.30 </w:t>
      </w:r>
      <w:r w:rsidR="003E1CA8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>P</w:t>
      </w:r>
      <w:r w:rsidR="0015301A">
        <w:rPr>
          <w:rFonts w:asciiTheme="majorBidi" w:eastAsia="SimHei" w:hAnsiTheme="majorBidi" w:cstheme="majorBidi"/>
          <w:b/>
          <w:bCs/>
          <w:caps/>
          <w:color w:val="002060"/>
          <w:kern w:val="28"/>
          <w:szCs w:val="24"/>
          <w:u w:val="single"/>
          <w:lang w:val="en-US" w:eastAsia="ja-JP" w:bidi="it-IT"/>
        </w:rPr>
        <w:t>M (NYT)</w:t>
      </w:r>
    </w:p>
    <w:p w14:paraId="3AC637E1" w14:textId="77777777" w:rsidR="000A13AA" w:rsidRPr="00472ADF" w:rsidRDefault="000A13AA" w:rsidP="000A13AA">
      <w:pPr>
        <w:numPr>
          <w:ilvl w:val="1"/>
          <w:numId w:val="0"/>
        </w:numPr>
        <w:spacing w:after="260"/>
        <w:contextualSpacing/>
        <w:rPr>
          <w:rFonts w:asciiTheme="majorBidi" w:eastAsia="SimHei" w:hAnsiTheme="majorBidi" w:cstheme="majorBidi"/>
          <w:caps/>
          <w:color w:val="002060"/>
          <w:szCs w:val="24"/>
          <w:lang w:val="en-GB" w:eastAsia="ja-JP" w:bidi="it-IT"/>
        </w:rPr>
      </w:pPr>
    </w:p>
    <w:p w14:paraId="201D7BAA" w14:textId="77777777" w:rsidR="000A13AA" w:rsidRDefault="000A13AA" w:rsidP="000A13AA">
      <w:pPr>
        <w:numPr>
          <w:ilvl w:val="1"/>
          <w:numId w:val="0"/>
        </w:numPr>
        <w:spacing w:after="260"/>
        <w:contextualSpacing/>
        <w:jc w:val="center"/>
        <w:rPr>
          <w:rFonts w:asciiTheme="majorBidi" w:eastAsia="SimHei" w:hAnsiTheme="majorBidi" w:cstheme="majorBidi"/>
          <w:caps/>
          <w:color w:val="002060"/>
          <w:szCs w:val="24"/>
          <w:lang w:val="it-IT" w:eastAsia="ja-JP" w:bidi="it-IT"/>
        </w:rPr>
      </w:pPr>
      <w:r>
        <w:rPr>
          <w:rFonts w:asciiTheme="majorBidi" w:eastAsia="SimHei" w:hAnsiTheme="majorBidi" w:cstheme="majorBidi"/>
          <w:caps/>
          <w:color w:val="002060"/>
          <w:szCs w:val="24"/>
          <w:lang w:val="it-IT" w:eastAsia="ja-JP" w:bidi="it-IT"/>
        </w:rPr>
        <w:t>§§</w:t>
      </w:r>
    </w:p>
    <w:p w14:paraId="7DB7DCB5" w14:textId="3DAC9002" w:rsidR="00F23B9B" w:rsidRPr="000A13AA" w:rsidRDefault="00C65369" w:rsidP="00B3260C">
      <w:pPr>
        <w:numPr>
          <w:ilvl w:val="1"/>
          <w:numId w:val="0"/>
        </w:numPr>
        <w:spacing w:after="260"/>
        <w:contextualSpacing/>
        <w:jc w:val="both"/>
        <w:rPr>
          <w:rFonts w:asciiTheme="majorBidi" w:eastAsia="SimHei" w:hAnsiTheme="majorBidi" w:cstheme="majorBidi"/>
          <w:caps/>
          <w:color w:val="002060"/>
          <w:szCs w:val="24"/>
          <w:lang w:val="it-IT" w:eastAsia="ja-JP" w:bidi="it-IT"/>
        </w:rPr>
      </w:pPr>
      <w:r>
        <w:rPr>
          <w:rFonts w:asciiTheme="minorHAnsi" w:eastAsia="SimHei" w:hAnsiTheme="minorHAnsi" w:cstheme="minorHAnsi"/>
          <w:caps/>
          <w:color w:val="002060"/>
          <w:szCs w:val="24"/>
          <w:lang w:val="it-IT" w:eastAsia="ja-JP" w:bidi="it-IT"/>
        </w:rPr>
        <w:t>La nuova amministrazione americana ha davanti grandi sfide nell’ambito del commercio internazionale. In questo contesto l’Ordine degli avvocati di Milano è lieta di annunciare un nuovo accordo di collaborazione con una delle più importanti ed antiche associazioni professionali forensi.</w:t>
      </w:r>
    </w:p>
    <w:p w14:paraId="119B0C56" w14:textId="77777777" w:rsidR="00F23B9B" w:rsidRDefault="00F23B9B">
      <w:pPr>
        <w:numPr>
          <w:ilvl w:val="1"/>
          <w:numId w:val="0"/>
        </w:numPr>
        <w:spacing w:after="260"/>
        <w:contextualSpacing/>
        <w:rPr>
          <w:rFonts w:asciiTheme="minorHAnsi" w:eastAsia="SimHei" w:hAnsiTheme="minorHAnsi" w:cstheme="minorHAnsi"/>
          <w:caps/>
          <w:color w:val="002060"/>
          <w:szCs w:val="24"/>
          <w:lang w:val="it-IT" w:eastAsia="ja-JP" w:bidi="it-IT"/>
        </w:rPr>
      </w:pPr>
    </w:p>
    <w:p w14:paraId="0434E708" w14:textId="77777777" w:rsidR="00F23B9B" w:rsidRDefault="00C65369">
      <w:pPr>
        <w:numPr>
          <w:ilvl w:val="1"/>
          <w:numId w:val="0"/>
        </w:numPr>
        <w:spacing w:after="260"/>
        <w:contextualSpacing/>
        <w:jc w:val="both"/>
        <w:rPr>
          <w:rFonts w:asciiTheme="minorHAnsi" w:eastAsia="SimHei" w:hAnsiTheme="minorHAnsi" w:cstheme="minorHAnsi"/>
          <w:caps/>
          <w:color w:val="002060"/>
          <w:szCs w:val="24"/>
          <w:lang w:val="it-IT" w:eastAsia="ja-JP" w:bidi="it-IT"/>
        </w:rPr>
      </w:pPr>
      <w:r>
        <w:rPr>
          <w:rFonts w:asciiTheme="minorHAnsi" w:eastAsia="SimHei" w:hAnsiTheme="minorHAnsi" w:cstheme="minorHAnsi"/>
          <w:caps/>
          <w:color w:val="002060"/>
          <w:szCs w:val="24"/>
          <w:lang w:val="it-IT" w:eastAsia="ja-JP" w:bidi="it-IT"/>
        </w:rPr>
        <w:t>Fondata nel 1876, la NYSBA vanta attualmente membri in 50 stati ed oltre 100 paesi nel mondo, con un numero di iscritti che è cresciuto sino ad oltre 70.000 avvocati. La scommessa è ancora quella di fare la nostra parte, come avvocati, per favorire questo importante rapporto commerciale con un paese, gli USA, terzo tra i partner commerciali dell'Italia e che assorbe circa il 9,2% delle nostre esportazioni.</w:t>
      </w:r>
    </w:p>
    <w:p w14:paraId="7C8FE2B0" w14:textId="747E8821" w:rsidR="00F23B9B" w:rsidRDefault="00F23B9B">
      <w:pPr>
        <w:pBdr>
          <w:bottom w:val="single" w:sz="36" w:space="9" w:color="483E41"/>
        </w:pBdr>
        <w:spacing w:after="280"/>
        <w:rPr>
          <w:rFonts w:asciiTheme="minorHAnsi" w:eastAsia="Tahoma" w:hAnsiTheme="minorHAnsi" w:cstheme="minorHAnsi"/>
          <w:b/>
          <w:caps/>
          <w:color w:val="483E41"/>
          <w:szCs w:val="24"/>
          <w:lang w:val="it-IT" w:eastAsia="ja-JP" w:bidi="it-IT"/>
        </w:rPr>
      </w:pPr>
    </w:p>
    <w:p w14:paraId="75233183" w14:textId="77777777" w:rsidR="00682266" w:rsidRDefault="00682266" w:rsidP="00682266">
      <w:pPr>
        <w:numPr>
          <w:ilvl w:val="1"/>
          <w:numId w:val="0"/>
        </w:numPr>
        <w:spacing w:after="260"/>
        <w:contextualSpacing/>
        <w:jc w:val="both"/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</w:pPr>
      <w:r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  <w:t xml:space="preserve">The new American administration and the challenges that lie ahead in international trade is a great occasion for discussion and reflection among stakeholders. The Milan Bar Association is </w:t>
      </w:r>
      <w:r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  <w:lastRenderedPageBreak/>
        <w:t xml:space="preserve">also happy to announce, at this particular time, another cooperation agreement with one of the oldest and most important lawyers’ associations. </w:t>
      </w:r>
    </w:p>
    <w:p w14:paraId="622F63ED" w14:textId="77777777" w:rsidR="00682266" w:rsidRDefault="00682266" w:rsidP="00682266">
      <w:pPr>
        <w:numPr>
          <w:ilvl w:val="1"/>
          <w:numId w:val="0"/>
        </w:numPr>
        <w:spacing w:after="260"/>
        <w:contextualSpacing/>
        <w:jc w:val="both"/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</w:pPr>
    </w:p>
    <w:p w14:paraId="4F196652" w14:textId="77777777" w:rsidR="00682266" w:rsidRDefault="00682266" w:rsidP="00682266">
      <w:pPr>
        <w:numPr>
          <w:ilvl w:val="1"/>
          <w:numId w:val="0"/>
        </w:numPr>
        <w:spacing w:after="260"/>
        <w:contextualSpacing/>
        <w:jc w:val="both"/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</w:pPr>
      <w:r>
        <w:rPr>
          <w:rFonts w:asciiTheme="minorHAnsi" w:eastAsia="SimHei" w:hAnsiTheme="minorHAnsi" w:cstheme="minorHAnsi"/>
          <w:caps/>
          <w:color w:val="002060"/>
          <w:szCs w:val="24"/>
          <w:lang w:val="en-US" w:eastAsia="ja-JP" w:bidi="it-IT"/>
        </w:rPr>
        <w:t>Founded in 1876, the NYSBA now has members in 50 states and over 100 countries worldwide, with a membership that has grown to over 70,000 lawyers. the best bet is still to play our part as lawyers to foster this important business relationship with a country, the U.S.A., which ranks third among the commercial business partners of Italy and absorbs around 9,2% of the Italian exports</w:t>
      </w:r>
      <w:r>
        <w:rPr>
          <w:rFonts w:asciiTheme="minorHAnsi" w:eastAsia="SimHei" w:hAnsiTheme="minorHAnsi" w:cstheme="minorHAnsi"/>
          <w:color w:val="002060"/>
          <w:szCs w:val="24"/>
          <w:lang w:val="en-US" w:eastAsia="ja-JP" w:bidi="it-IT"/>
        </w:rPr>
        <w:t>.</w:t>
      </w:r>
    </w:p>
    <w:p w14:paraId="35395FF6" w14:textId="77777777" w:rsidR="00682266" w:rsidRPr="00682266" w:rsidRDefault="00682266">
      <w:pPr>
        <w:pBdr>
          <w:bottom w:val="single" w:sz="36" w:space="9" w:color="483E41"/>
        </w:pBdr>
        <w:spacing w:after="280"/>
        <w:rPr>
          <w:rFonts w:asciiTheme="minorHAnsi" w:eastAsia="Tahoma" w:hAnsiTheme="minorHAnsi" w:cstheme="minorHAnsi"/>
          <w:b/>
          <w:caps/>
          <w:color w:val="483E41"/>
          <w:szCs w:val="24"/>
          <w:lang w:val="en-US" w:eastAsia="ja-JP" w:bidi="it-IT"/>
        </w:rPr>
      </w:pPr>
    </w:p>
    <w:p w14:paraId="36F87066" w14:textId="77777777" w:rsidR="00F23B9B" w:rsidRPr="00682266" w:rsidRDefault="00C65369">
      <w:pPr>
        <w:pBdr>
          <w:bottom w:val="single" w:sz="36" w:space="9" w:color="483E41"/>
        </w:pBdr>
        <w:spacing w:after="280"/>
        <w:rPr>
          <w:rFonts w:asciiTheme="majorBidi" w:eastAsia="Tahoma" w:hAnsiTheme="majorBidi" w:cstheme="majorBidi"/>
          <w:b/>
          <w:caps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caps/>
          <w:color w:val="002060"/>
          <w:szCs w:val="24"/>
          <w:lang w:val="en-GB" w:eastAsia="ja-JP" w:bidi="it-IT"/>
        </w:rPr>
        <w:t>programma/</w:t>
      </w:r>
      <w:r w:rsidRPr="00682266">
        <w:rPr>
          <w:rFonts w:asciiTheme="majorBidi" w:eastAsia="Tahoma" w:hAnsiTheme="majorBidi" w:cstheme="majorBidi"/>
          <w:b/>
          <w:caps/>
          <w:color w:val="483E41"/>
          <w:szCs w:val="24"/>
          <w:lang w:val="en-GB" w:eastAsia="ja-JP" w:bidi="it-IT"/>
        </w:rPr>
        <w:t xml:space="preserve"> </w:t>
      </w:r>
      <w:r w:rsidRPr="00682266">
        <w:rPr>
          <w:rFonts w:asciiTheme="majorBidi" w:eastAsia="Tahoma" w:hAnsiTheme="majorBidi" w:cstheme="majorBidi"/>
          <w:b/>
          <w:caps/>
          <w:color w:val="002060"/>
          <w:szCs w:val="24"/>
          <w:lang w:val="en-GB" w:eastAsia="ja-JP" w:bidi="it-IT"/>
        </w:rPr>
        <w:t>PROGRAM</w:t>
      </w:r>
    </w:p>
    <w:p w14:paraId="73FCD9A2" w14:textId="5011E144" w:rsidR="00F23B9B" w:rsidRPr="00682266" w:rsidRDefault="00C65369">
      <w:pPr>
        <w:ind w:left="2880" w:hanging="2880"/>
        <w:jc w:val="both"/>
        <w:rPr>
          <w:i/>
          <w:color w:val="002060"/>
          <w:lang w:val="en-GB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15:00 – 15:15</w:t>
      </w: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ab/>
      </w:r>
      <w:r w:rsidRPr="00682266">
        <w:rPr>
          <w:b/>
          <w:color w:val="002060"/>
          <w:lang w:val="en-GB"/>
        </w:rPr>
        <w:t xml:space="preserve">Saluti </w:t>
      </w:r>
      <w:proofErr w:type="spellStart"/>
      <w:r w:rsidRPr="00682266">
        <w:rPr>
          <w:b/>
          <w:color w:val="002060"/>
          <w:lang w:val="en-GB"/>
        </w:rPr>
        <w:t>istituzionali</w:t>
      </w:r>
      <w:proofErr w:type="spellEnd"/>
      <w:r w:rsidR="000A13AA">
        <w:rPr>
          <w:b/>
          <w:color w:val="002060"/>
          <w:lang w:val="en-GB"/>
        </w:rPr>
        <w:t xml:space="preserve"> - </w:t>
      </w:r>
      <w:r w:rsidRPr="00682266">
        <w:rPr>
          <w:b/>
          <w:color w:val="002060"/>
          <w:lang w:val="en-GB"/>
        </w:rPr>
        <w:t>Opening</w:t>
      </w:r>
    </w:p>
    <w:p w14:paraId="46362139" w14:textId="77777777" w:rsidR="00F23B9B" w:rsidRPr="00682266" w:rsidRDefault="00F23B9B">
      <w:pPr>
        <w:ind w:left="2880"/>
        <w:jc w:val="both"/>
        <w:rPr>
          <w:i/>
          <w:color w:val="002060"/>
          <w:lang w:val="en-GB"/>
        </w:rPr>
      </w:pPr>
    </w:p>
    <w:p w14:paraId="0440DBBD" w14:textId="77777777" w:rsidR="003B0AF9" w:rsidRDefault="003B0AF9" w:rsidP="003B0AF9">
      <w:pPr>
        <w:ind w:left="2880"/>
        <w:jc w:val="both"/>
        <w:rPr>
          <w:i/>
          <w:color w:val="002060"/>
          <w:lang w:val="en-US"/>
        </w:rPr>
      </w:pPr>
      <w:r w:rsidRPr="00682266">
        <w:rPr>
          <w:b/>
          <w:bCs/>
          <w:i/>
          <w:color w:val="002060"/>
          <w:lang w:val="en-US"/>
        </w:rPr>
        <w:t>Scott M. Karson</w:t>
      </w:r>
      <w:r>
        <w:rPr>
          <w:i/>
          <w:color w:val="002060"/>
          <w:lang w:val="en-US"/>
        </w:rPr>
        <w:t xml:space="preserve">, President of the New York State Bar Association </w:t>
      </w:r>
    </w:p>
    <w:p w14:paraId="6F7C07B7" w14:textId="77777777" w:rsidR="003B0AF9" w:rsidRDefault="003B0AF9">
      <w:pPr>
        <w:ind w:left="2880"/>
        <w:jc w:val="both"/>
        <w:rPr>
          <w:b/>
          <w:bCs/>
          <w:i/>
          <w:color w:val="002060"/>
          <w:lang w:val="en-GB"/>
        </w:rPr>
      </w:pPr>
    </w:p>
    <w:p w14:paraId="25A56DD6" w14:textId="77777777" w:rsidR="00F23B9B" w:rsidRPr="00682266" w:rsidRDefault="00C65369">
      <w:pPr>
        <w:ind w:left="2880"/>
        <w:jc w:val="both"/>
        <w:rPr>
          <w:i/>
          <w:color w:val="002060"/>
          <w:lang w:val="en-GB"/>
        </w:rPr>
      </w:pPr>
      <w:r w:rsidRPr="00682266">
        <w:rPr>
          <w:b/>
          <w:bCs/>
          <w:i/>
          <w:color w:val="002060"/>
          <w:lang w:val="en-GB"/>
        </w:rPr>
        <w:t>Vinicio Nardo</w:t>
      </w:r>
      <w:r w:rsidRPr="00682266">
        <w:rPr>
          <w:i/>
          <w:color w:val="002060"/>
          <w:lang w:val="en-GB"/>
        </w:rPr>
        <w:t xml:space="preserve">, President of the Milan Bar Association </w:t>
      </w:r>
    </w:p>
    <w:p w14:paraId="1C27D61A" w14:textId="77777777" w:rsidR="003E1CA8" w:rsidRDefault="003E1CA8" w:rsidP="003E1CA8">
      <w:pPr>
        <w:ind w:left="2880"/>
        <w:jc w:val="both"/>
        <w:rPr>
          <w:b/>
          <w:bCs/>
          <w:i/>
          <w:color w:val="002060"/>
          <w:lang w:val="en-US"/>
        </w:rPr>
      </w:pPr>
    </w:p>
    <w:p w14:paraId="3F4D5E1D" w14:textId="77777777" w:rsidR="003E1CA8" w:rsidRDefault="003E1CA8" w:rsidP="003E1CA8">
      <w:pPr>
        <w:ind w:left="2880"/>
        <w:jc w:val="both"/>
        <w:rPr>
          <w:i/>
          <w:color w:val="002060"/>
          <w:lang w:val="en-US"/>
        </w:rPr>
      </w:pPr>
      <w:r w:rsidRPr="00682266">
        <w:rPr>
          <w:b/>
          <w:bCs/>
          <w:i/>
          <w:color w:val="002060"/>
          <w:lang w:val="en-US"/>
        </w:rPr>
        <w:t xml:space="preserve">Francesca Maria </w:t>
      </w:r>
      <w:proofErr w:type="spellStart"/>
      <w:r w:rsidRPr="00682266">
        <w:rPr>
          <w:b/>
          <w:bCs/>
          <w:i/>
          <w:color w:val="002060"/>
          <w:lang w:val="en-US"/>
        </w:rPr>
        <w:t>Zanasi</w:t>
      </w:r>
      <w:proofErr w:type="spellEnd"/>
      <w:r>
        <w:rPr>
          <w:i/>
          <w:color w:val="002060"/>
          <w:lang w:val="en-US"/>
        </w:rPr>
        <w:t xml:space="preserve">, Chair of the Foreign Affairs Committee of the Milan Bar Association </w:t>
      </w:r>
    </w:p>
    <w:p w14:paraId="59E4E496" w14:textId="77777777" w:rsidR="00F23B9B" w:rsidRDefault="00F23B9B">
      <w:pPr>
        <w:ind w:left="2880"/>
        <w:jc w:val="both"/>
        <w:rPr>
          <w:i/>
          <w:color w:val="002060"/>
          <w:lang w:val="en-US"/>
        </w:rPr>
      </w:pPr>
    </w:p>
    <w:p w14:paraId="50A4C157" w14:textId="77777777" w:rsidR="003B0AF9" w:rsidRDefault="003B0AF9" w:rsidP="003B0AF9">
      <w:pPr>
        <w:ind w:left="2880"/>
        <w:jc w:val="both"/>
        <w:rPr>
          <w:b/>
          <w:color w:val="002060"/>
          <w:lang w:val="en-GB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Jay L. Himes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, Chair of the International Section of New York State Bar Association </w:t>
      </w:r>
    </w:p>
    <w:p w14:paraId="148BC22C" w14:textId="77777777" w:rsidR="003B0AF9" w:rsidRDefault="003B0AF9">
      <w:pPr>
        <w:ind w:left="2880"/>
        <w:jc w:val="both"/>
        <w:rPr>
          <w:b/>
          <w:bCs/>
          <w:i/>
          <w:color w:val="002060"/>
          <w:lang w:val="en-US"/>
        </w:rPr>
      </w:pPr>
    </w:p>
    <w:p w14:paraId="41A62948" w14:textId="2DB1AECD" w:rsidR="00F23B9B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</w:p>
    <w:p w14:paraId="61B3A236" w14:textId="0568F434" w:rsidR="00682266" w:rsidRPr="000A13AA" w:rsidRDefault="00C65369" w:rsidP="00682266">
      <w:pPr>
        <w:spacing w:line="288" w:lineRule="auto"/>
        <w:ind w:left="2832" w:hanging="2832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>15:15 – 16:10</w:t>
      </w:r>
      <w:r w:rsidRP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ab/>
      </w:r>
      <w:r w:rsid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 xml:space="preserve">Sottoscrizione dell’accordo di partenariato ed apertura del seminario. </w:t>
      </w:r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Lo </w:t>
      </w:r>
      <w:proofErr w:type="spellStart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stato</w:t>
      </w:r>
      <w:proofErr w:type="spellEnd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 </w:t>
      </w:r>
      <w:proofErr w:type="spellStart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delle</w:t>
      </w:r>
      <w:proofErr w:type="spellEnd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 </w:t>
      </w:r>
      <w:proofErr w:type="spellStart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relazioni</w:t>
      </w:r>
      <w:proofErr w:type="spellEnd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 </w:t>
      </w:r>
      <w:proofErr w:type="spellStart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commerciali</w:t>
      </w:r>
      <w:proofErr w:type="spellEnd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 </w:t>
      </w:r>
      <w:proofErr w:type="spellStart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transatlantiche</w:t>
      </w:r>
      <w:proofErr w:type="spellEnd"/>
      <w:r w:rsidR="00682266"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. </w:t>
      </w:r>
    </w:p>
    <w:p w14:paraId="40943422" w14:textId="77777777" w:rsidR="00682266" w:rsidRDefault="00682266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</w:pPr>
    </w:p>
    <w:p w14:paraId="1E8A7451" w14:textId="4362CE61" w:rsidR="00F23B9B" w:rsidRPr="000A13AA" w:rsidRDefault="00C65369" w:rsidP="00682266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Friendship Agreement execution and opening remarks. </w:t>
      </w:r>
      <w:r w:rsidRPr="000A13AA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 xml:space="preserve">The state of the transatlantic trade relationship. </w:t>
      </w:r>
    </w:p>
    <w:p w14:paraId="65153644" w14:textId="77777777" w:rsidR="00F23B9B" w:rsidRPr="000A13AA" w:rsidRDefault="00F23B9B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</w:p>
    <w:p w14:paraId="71340BA3" w14:textId="77777777" w:rsidR="003E1CA8" w:rsidRPr="00682266" w:rsidRDefault="003E1CA8" w:rsidP="003E1CA8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Moderator:  </w:t>
      </w:r>
    </w:p>
    <w:p w14:paraId="74AF6AEA" w14:textId="77777777" w:rsidR="003E1CA8" w:rsidRDefault="003E1CA8" w:rsidP="003E1CA8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it-IT" w:eastAsia="ja-JP" w:bidi="it-IT"/>
        </w:rPr>
        <w:t>Laura La Posta</w:t>
      </w:r>
      <w:r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 xml:space="preserve">, Senior Columnist, il sole 24 ore </w:t>
      </w:r>
    </w:p>
    <w:p w14:paraId="53F34604" w14:textId="300CC5C5" w:rsidR="003E1CA8" w:rsidRDefault="003E1CA8">
      <w:pPr>
        <w:spacing w:line="288" w:lineRule="auto"/>
        <w:ind w:left="2880"/>
        <w:jc w:val="both"/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</w:pPr>
    </w:p>
    <w:p w14:paraId="750BD581" w14:textId="620AA5E1" w:rsidR="003E1CA8" w:rsidRDefault="003E1CA8">
      <w:pPr>
        <w:spacing w:line="288" w:lineRule="auto"/>
        <w:ind w:left="2880"/>
        <w:jc w:val="both"/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Speakers:</w:t>
      </w:r>
    </w:p>
    <w:p w14:paraId="79CFA89D" w14:textId="08A59935" w:rsidR="00F23B9B" w:rsidRPr="00682266" w:rsidRDefault="00E47250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Robert Needham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, U.S.</w:t>
      </w:r>
      <w:r w:rsidR="00C65369"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 Consul General in Milan   - 10 minutes</w:t>
      </w:r>
    </w:p>
    <w:p w14:paraId="2E848E0A" w14:textId="77777777" w:rsidR="00F23B9B" w:rsidRPr="00682266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</w:p>
    <w:p w14:paraId="2E49EAFA" w14:textId="77777777" w:rsidR="00F23B9B" w:rsidRDefault="00C65369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Luca Arnaboldi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, President of the American Chamber of Commerce in Italy 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 -10 minutes.</w:t>
      </w:r>
    </w:p>
    <w:p w14:paraId="64C84E63" w14:textId="77777777" w:rsidR="00F23B9B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</w:p>
    <w:p w14:paraId="7374166F" w14:textId="77777777" w:rsidR="00F23B9B" w:rsidRDefault="00C65369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Rodolfo Errore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, Chairman  of the Board of Directors of SACE S.p.A. – 10 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minutes</w:t>
      </w:r>
    </w:p>
    <w:p w14:paraId="478DA4CC" w14:textId="77777777" w:rsidR="00F23B9B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</w:p>
    <w:p w14:paraId="1FF80558" w14:textId="77777777" w:rsidR="00F23B9B" w:rsidRDefault="00C65369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Federico Bega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, – Chief Strategy Officer at Promos Italia </w:t>
      </w:r>
      <w:proofErr w:type="spellStart"/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>scrl</w:t>
      </w:r>
      <w:proofErr w:type="spellEnd"/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 / Metropolitan Chamber of Commerce  of Milan, Monza Brianza, Lodi – 10 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>minutes</w:t>
      </w:r>
    </w:p>
    <w:p w14:paraId="08F1D5A4" w14:textId="77777777" w:rsidR="00F23B9B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</w:p>
    <w:p w14:paraId="1CD72E50" w14:textId="77777777" w:rsidR="00F23B9B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</w:pPr>
    </w:p>
    <w:p w14:paraId="32B9A0A0" w14:textId="261DE18E" w:rsidR="00682266" w:rsidRDefault="00C65369" w:rsidP="00682266">
      <w:pPr>
        <w:spacing w:line="288" w:lineRule="auto"/>
        <w:ind w:left="2832" w:hanging="2832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>16:10-17:10</w:t>
      </w:r>
      <w:r w:rsidRP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ab/>
      </w:r>
      <w:r w:rsid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>Internazionalizzazione commerciale verso gli Stati Uniti: l’attuale cornice legale ed i suoi possibili cambiamenti sotto la nuova amministrazione Biden.</w:t>
      </w:r>
    </w:p>
    <w:p w14:paraId="6028E3C1" w14:textId="4D3500B5" w:rsidR="00682266" w:rsidRPr="00682266" w:rsidRDefault="00682266" w:rsidP="00682266">
      <w:pPr>
        <w:spacing w:line="288" w:lineRule="auto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ab/>
      </w:r>
    </w:p>
    <w:p w14:paraId="061861F9" w14:textId="485AD84D" w:rsidR="00F23B9B" w:rsidRDefault="00C65369" w:rsidP="00682266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  <w:t>Entering the New York and U.S. Market: current legal framework and possible changes under the Biden Administration.</w:t>
      </w:r>
    </w:p>
    <w:p w14:paraId="0EDFB5E6" w14:textId="77777777" w:rsidR="00F23B9B" w:rsidRPr="000A13AA" w:rsidRDefault="00F23B9B">
      <w:pPr>
        <w:spacing w:line="288" w:lineRule="auto"/>
        <w:ind w:left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</w:p>
    <w:p w14:paraId="3751EFED" w14:textId="77777777" w:rsidR="00F23B9B" w:rsidRPr="00682266" w:rsidRDefault="00C65369">
      <w:pPr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3E1CA8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Moderator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: </w:t>
      </w:r>
    </w:p>
    <w:p w14:paraId="5D6E39DA" w14:textId="77777777" w:rsidR="00F23B9B" w:rsidRDefault="00C65369">
      <w:pPr>
        <w:ind w:left="2880"/>
        <w:jc w:val="both"/>
        <w:rPr>
          <w:i/>
          <w:color w:val="002060"/>
          <w:lang w:val="en-US"/>
        </w:rPr>
      </w:pPr>
      <w:r w:rsidRPr="003E1CA8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Carlos Ramos-Mrosovsky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, Counsel, Alston &amp; Bird LLP, New York</w:t>
      </w:r>
    </w:p>
    <w:p w14:paraId="68AE4978" w14:textId="77777777" w:rsidR="00F23B9B" w:rsidRDefault="00C65369">
      <w:pPr>
        <w:ind w:left="2880"/>
        <w:jc w:val="both"/>
        <w:rPr>
          <w:i/>
          <w:color w:val="002060"/>
          <w:lang w:val="en-US"/>
        </w:rPr>
      </w:pPr>
      <w:r>
        <w:rPr>
          <w:i/>
          <w:color w:val="002060"/>
          <w:lang w:val="en-US"/>
        </w:rPr>
        <w:t xml:space="preserve"> </w:t>
      </w:r>
    </w:p>
    <w:p w14:paraId="0145624E" w14:textId="77777777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ab/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Speakers: </w:t>
      </w:r>
    </w:p>
    <w:p w14:paraId="5DD8F86A" w14:textId="77777777" w:rsidR="00F23B9B" w:rsidRPr="00682266" w:rsidRDefault="00C65369">
      <w:pPr>
        <w:spacing w:line="288" w:lineRule="auto"/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 xml:space="preserve">Gerald </w:t>
      </w:r>
      <w:proofErr w:type="spellStart"/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Francese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, Locke Lord – New York,  Direct Investments into the United Sates -  20 minutes</w:t>
      </w:r>
    </w:p>
    <w:p w14:paraId="67BEEF8B" w14:textId="77777777" w:rsidR="00F23B9B" w:rsidRPr="00682266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</w:pPr>
    </w:p>
    <w:p w14:paraId="22F8A886" w14:textId="77777777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ab/>
      </w: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Andre Jaglom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, </w:t>
      </w:r>
      <w:proofErr w:type="spellStart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Tannebaum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, </w:t>
      </w:r>
      <w:proofErr w:type="spellStart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Helpern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, Syracuse &amp; </w:t>
      </w:r>
      <w:proofErr w:type="spellStart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Hirschtritt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 – New York, Cross border franchise and distribution agreements –  20 minutes</w:t>
      </w:r>
    </w:p>
    <w:p w14:paraId="3865EE47" w14:textId="77777777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ab/>
      </w:r>
    </w:p>
    <w:p w14:paraId="3972EC37" w14:textId="77777777" w:rsidR="00F23B9B" w:rsidRPr="00682266" w:rsidRDefault="00C65369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Robert Leo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, Meeks Leo &amp; Pillsbury - New York, Rules affecting imports to the United States –20 minutes</w:t>
      </w:r>
    </w:p>
    <w:p w14:paraId="08DCCC55" w14:textId="77777777" w:rsidR="00F23B9B" w:rsidRPr="00682266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</w:pPr>
    </w:p>
    <w:p w14:paraId="19977DE5" w14:textId="77777777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 xml:space="preserve">  </w:t>
      </w:r>
      <w:r w:rsidRPr="00682266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ab/>
      </w:r>
    </w:p>
    <w:p w14:paraId="63C589B0" w14:textId="77777777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17:10-17:20</w:t>
      </w: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ab/>
      </w:r>
      <w:r w:rsidRPr="00682266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>Session of Q&amp;A</w:t>
      </w:r>
      <w:r w:rsidRPr="00682266">
        <w:rPr>
          <w:rFonts w:asciiTheme="majorBidi" w:eastAsia="Tahoma" w:hAnsiTheme="majorBidi" w:cstheme="majorBidi"/>
          <w:bCs/>
          <w:color w:val="002060"/>
          <w:szCs w:val="24"/>
          <w:shd w:val="clear" w:color="auto" w:fill="FFFFFF"/>
          <w:lang w:val="en-GB" w:eastAsia="ja-JP" w:bidi="it-IT"/>
        </w:rPr>
        <w:t xml:space="preserve"> </w:t>
      </w:r>
    </w:p>
    <w:p w14:paraId="2C401A6D" w14:textId="4D8A97DB" w:rsidR="00F23B9B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Cs/>
          <w:color w:val="002060"/>
          <w:szCs w:val="24"/>
          <w:shd w:val="clear" w:color="auto" w:fill="FFFFFF"/>
          <w:lang w:val="en-GB" w:eastAsia="ja-JP" w:bidi="it-IT"/>
        </w:rPr>
      </w:pPr>
    </w:p>
    <w:p w14:paraId="58F094B5" w14:textId="77777777" w:rsidR="003E1CA8" w:rsidRPr="00682266" w:rsidRDefault="003E1CA8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Cs/>
          <w:color w:val="002060"/>
          <w:szCs w:val="24"/>
          <w:shd w:val="clear" w:color="auto" w:fill="FFFFFF"/>
          <w:lang w:val="en-GB" w:eastAsia="ja-JP" w:bidi="it-IT"/>
        </w:rPr>
      </w:pPr>
    </w:p>
    <w:p w14:paraId="32429A3F" w14:textId="6362D249" w:rsidR="00F23B9B" w:rsidRPr="00682266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>17:20-17:40</w:t>
      </w:r>
      <w:r w:rsidRPr="00682266"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  <w:tab/>
        <w:t xml:space="preserve">Italy and Milan as a new door to Europe after Brexit? </w:t>
      </w:r>
    </w:p>
    <w:p w14:paraId="402423C6" w14:textId="77777777" w:rsidR="00F23B9B" w:rsidRPr="00682266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GB" w:eastAsia="ja-JP" w:bidi="it-IT"/>
        </w:rPr>
      </w:pPr>
    </w:p>
    <w:p w14:paraId="457D484F" w14:textId="77777777" w:rsidR="00F23B9B" w:rsidRPr="00682266" w:rsidRDefault="00C65369">
      <w:pPr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lastRenderedPageBreak/>
        <w:t xml:space="preserve">Salvatore Domenico </w:t>
      </w:r>
      <w:proofErr w:type="spellStart"/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GB" w:eastAsia="ja-JP" w:bidi="it-IT"/>
        </w:rPr>
        <w:t>Zannino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, </w:t>
      </w:r>
      <w:proofErr w:type="spellStart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Lexxint</w:t>
      </w:r>
      <w:proofErr w:type="spellEnd"/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 xml:space="preserve">, member  </w:t>
      </w:r>
      <w:r>
        <w:rPr>
          <w:i/>
          <w:color w:val="002060"/>
          <w:lang w:val="en-US"/>
        </w:rPr>
        <w:t xml:space="preserve">of the Foreign Affairs Committee of the Milan Bar Association  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– 10 </w:t>
      </w: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minutes</w:t>
      </w:r>
    </w:p>
    <w:p w14:paraId="724BCF52" w14:textId="77777777" w:rsidR="00F23B9B" w:rsidRPr="00682266" w:rsidRDefault="00F23B9B">
      <w:pPr>
        <w:ind w:left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</w:pPr>
    </w:p>
    <w:p w14:paraId="615D67B6" w14:textId="77777777" w:rsidR="00F23B9B" w:rsidRDefault="00C65369">
      <w:pPr>
        <w:ind w:left="2880"/>
        <w:jc w:val="both"/>
        <w:rPr>
          <w:i/>
          <w:color w:val="002060"/>
          <w:lang w:val="en-US"/>
        </w:rPr>
      </w:pPr>
      <w:r w:rsidRPr="00682266">
        <w:rPr>
          <w:b/>
          <w:bCs/>
          <w:i/>
          <w:color w:val="002060"/>
          <w:lang w:val="en-US"/>
        </w:rPr>
        <w:t>Marco Fedato</w:t>
      </w:r>
      <w:r>
        <w:rPr>
          <w:i/>
          <w:color w:val="002060"/>
          <w:lang w:val="en-US"/>
        </w:rPr>
        <w:t xml:space="preserve">, Head of Investment Promotion - Promos Italia </w:t>
      </w:r>
      <w:proofErr w:type="spellStart"/>
      <w:r>
        <w:rPr>
          <w:i/>
          <w:color w:val="002060"/>
          <w:lang w:val="en-US"/>
        </w:rPr>
        <w:t>scrl</w:t>
      </w:r>
      <w:proofErr w:type="spellEnd"/>
      <w:r>
        <w:rPr>
          <w:i/>
          <w:color w:val="002060"/>
          <w:lang w:val="en-US"/>
        </w:rPr>
        <w:t xml:space="preserve"> / Metropolitan Chamber of Commerce  of Milan, Monza Brianza, Lodi- 10 minutes</w:t>
      </w:r>
    </w:p>
    <w:p w14:paraId="576092BF" w14:textId="77777777" w:rsidR="00F23B9B" w:rsidRDefault="00F23B9B">
      <w:pPr>
        <w:jc w:val="both"/>
        <w:rPr>
          <w:i/>
          <w:color w:val="002060"/>
          <w:lang w:val="en-US"/>
        </w:rPr>
      </w:pPr>
    </w:p>
    <w:p w14:paraId="2EEA9D3A" w14:textId="77777777" w:rsidR="00F23B9B" w:rsidRDefault="00F23B9B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</w:pPr>
    </w:p>
    <w:p w14:paraId="799E8CDD" w14:textId="77777777" w:rsidR="00F23B9B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  <w:t>17:40-18:20</w:t>
      </w:r>
      <w:r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  <w:tab/>
        <w:t>Successful business cases</w:t>
      </w:r>
    </w:p>
    <w:p w14:paraId="528EEF79" w14:textId="77777777" w:rsidR="00F23B9B" w:rsidRDefault="00C65369">
      <w:pPr>
        <w:spacing w:line="288" w:lineRule="auto"/>
        <w:ind w:left="2880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>Le testimonianze di  esperienze di successo</w:t>
      </w:r>
    </w:p>
    <w:p w14:paraId="5085D218" w14:textId="77777777" w:rsidR="00F23B9B" w:rsidRDefault="00C65369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 xml:space="preserve"> </w:t>
      </w:r>
      <w:r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ab/>
      </w:r>
    </w:p>
    <w:p w14:paraId="27A722DC" w14:textId="77777777" w:rsidR="003061AA" w:rsidRDefault="00C65369" w:rsidP="003061AA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  <w:tab/>
      </w:r>
      <w:r w:rsidR="003061AA"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 xml:space="preserve">Modererator:  </w:t>
      </w:r>
    </w:p>
    <w:p w14:paraId="51F118BA" w14:textId="320DE1F4" w:rsidR="003061AA" w:rsidRDefault="003061AA" w:rsidP="003061AA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it-IT" w:eastAsia="ja-JP" w:bidi="it-IT"/>
        </w:rPr>
        <w:t>Giuliana Ferraino</w:t>
      </w:r>
      <w:r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 xml:space="preserve">, journalist, Corriere della Sera </w:t>
      </w:r>
    </w:p>
    <w:p w14:paraId="59A22C46" w14:textId="3D896314" w:rsidR="00787E7D" w:rsidRDefault="00787E7D" w:rsidP="003061AA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</w:p>
    <w:p w14:paraId="5AAAD473" w14:textId="66A525FA" w:rsidR="00787E7D" w:rsidRDefault="00787E7D" w:rsidP="003061AA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b/>
          <w:color w:val="002060"/>
          <w:szCs w:val="24"/>
          <w:lang w:val="it-IT" w:eastAsia="ja-JP" w:bidi="it-IT"/>
        </w:rPr>
      </w:pPr>
      <w:r w:rsidRPr="00682266">
        <w:rPr>
          <w:rFonts w:asciiTheme="majorBidi" w:eastAsia="Tahoma" w:hAnsiTheme="majorBidi" w:cstheme="majorBidi"/>
          <w:i/>
          <w:color w:val="002060"/>
          <w:szCs w:val="24"/>
          <w:lang w:val="en-GB" w:eastAsia="ja-JP" w:bidi="it-IT"/>
        </w:rPr>
        <w:t>Speakers:</w:t>
      </w:r>
    </w:p>
    <w:p w14:paraId="451ECFC0" w14:textId="77777777" w:rsidR="003061AA" w:rsidRDefault="003061AA" w:rsidP="003061AA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</w:pPr>
      <w:r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ab/>
      </w: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it-IT" w:eastAsia="ja-JP" w:bidi="it-IT"/>
        </w:rPr>
        <w:t>Laura Martini</w:t>
      </w:r>
      <w:r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 xml:space="preserve">, CEO Business Advisor-Executive Vice President Corporate Business Development, </w:t>
      </w:r>
      <w:r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>FINCANTIERI S.p.A.,</w:t>
      </w:r>
      <w:r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 xml:space="preserve"> introduced by </w:t>
      </w:r>
      <w:r w:rsidRPr="00E54F87">
        <w:rPr>
          <w:rFonts w:asciiTheme="majorBidi" w:eastAsia="Tahoma" w:hAnsiTheme="majorBidi" w:cstheme="majorBidi"/>
          <w:b/>
          <w:i/>
          <w:color w:val="002060"/>
          <w:szCs w:val="24"/>
          <w:lang w:val="it-IT" w:eastAsia="ja-JP" w:bidi="it-IT"/>
        </w:rPr>
        <w:t>Fabio Ilacqua</w:t>
      </w:r>
      <w:r>
        <w:rPr>
          <w:rFonts w:asciiTheme="majorBidi" w:eastAsia="Tahoma" w:hAnsiTheme="majorBidi" w:cstheme="majorBidi"/>
          <w:i/>
          <w:color w:val="002060"/>
          <w:szCs w:val="24"/>
          <w:lang w:val="it-IT" w:eastAsia="ja-JP" w:bidi="it-IT"/>
        </w:rPr>
        <w:t>, NY Resident Managing Partner, Gianni &amp; Origoni</w:t>
      </w:r>
    </w:p>
    <w:p w14:paraId="4A14DAE8" w14:textId="77777777" w:rsidR="003061AA" w:rsidRDefault="003061AA" w:rsidP="003061AA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</w:pPr>
    </w:p>
    <w:p w14:paraId="1D1ECE2D" w14:textId="2485817C" w:rsidR="003061AA" w:rsidRDefault="003061AA" w:rsidP="003061AA">
      <w:pPr>
        <w:spacing w:line="288" w:lineRule="auto"/>
        <w:ind w:left="2880" w:hanging="48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Edoardo Branca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>, Managing Direct</w:t>
      </w:r>
      <w:r w:rsidR="007818EE"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>or, BRANCA US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 Inc., introduced by </w:t>
      </w:r>
      <w:r w:rsidRPr="00682266">
        <w:rPr>
          <w:rFonts w:asciiTheme="majorBidi" w:eastAsia="Tahoma" w:hAnsiTheme="majorBidi" w:cstheme="majorBidi"/>
          <w:b/>
          <w:bCs/>
          <w:i/>
          <w:color w:val="002060"/>
          <w:szCs w:val="24"/>
          <w:lang w:val="en-US" w:eastAsia="ja-JP" w:bidi="it-IT"/>
        </w:rPr>
        <w:t>Piero Venturini</w:t>
      </w:r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, NY Resident Managing Partner, </w:t>
      </w:r>
      <w:proofErr w:type="spellStart"/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>Legance</w:t>
      </w:r>
      <w:proofErr w:type="spellEnd"/>
      <w:r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  <w:t xml:space="preserve"> </w:t>
      </w:r>
    </w:p>
    <w:p w14:paraId="386CD0D5" w14:textId="1FCDDA76" w:rsidR="00F23B9B" w:rsidRDefault="00F23B9B" w:rsidP="003061AA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i/>
          <w:color w:val="002060"/>
          <w:szCs w:val="24"/>
          <w:lang w:val="en-US" w:eastAsia="ja-JP" w:bidi="it-IT"/>
        </w:rPr>
      </w:pPr>
    </w:p>
    <w:p w14:paraId="720EFD17" w14:textId="612A2238" w:rsidR="00F23B9B" w:rsidRPr="000A13AA" w:rsidRDefault="00C65369" w:rsidP="000A13AA">
      <w:pPr>
        <w:spacing w:line="288" w:lineRule="auto"/>
        <w:ind w:left="2880" w:hanging="2880"/>
        <w:jc w:val="both"/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</w:pPr>
      <w:r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  <w:t>18:20-18.18:30</w:t>
      </w:r>
      <w:r>
        <w:rPr>
          <w:rFonts w:asciiTheme="majorBidi" w:eastAsia="Tahoma" w:hAnsiTheme="majorBidi" w:cstheme="majorBidi"/>
          <w:b/>
          <w:color w:val="002060"/>
          <w:szCs w:val="24"/>
          <w:lang w:val="en-US" w:eastAsia="ja-JP" w:bidi="it-IT"/>
        </w:rPr>
        <w:tab/>
        <w:t>Final remarks and closing ceremony</w:t>
      </w:r>
    </w:p>
    <w:p w14:paraId="49DBA84A" w14:textId="6C5A739B" w:rsidR="008C4925" w:rsidRPr="00472ADF" w:rsidRDefault="008C4925" w:rsidP="008C4925">
      <w:pPr>
        <w:spacing w:after="360" w:line="288" w:lineRule="auto"/>
        <w:jc w:val="center"/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</w:pPr>
      <w:r w:rsidRPr="00472ADF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>§ § § § § § §</w:t>
      </w:r>
    </w:p>
    <w:p w14:paraId="059B9513" w14:textId="77777777" w:rsidR="000A13AA" w:rsidRDefault="00682266">
      <w:pPr>
        <w:spacing w:after="360" w:line="288" w:lineRule="auto"/>
        <w:jc w:val="both"/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</w:pPr>
      <w:r w:rsidRPr="000A13AA">
        <w:rPr>
          <w:rFonts w:asciiTheme="majorBidi" w:eastAsia="Tahoma" w:hAnsiTheme="majorBidi" w:cstheme="majorBidi"/>
          <w:b/>
          <w:bCs/>
          <w:color w:val="483E41"/>
          <w:szCs w:val="24"/>
          <w:u w:val="single"/>
          <w:lang w:val="it-IT" w:eastAsia="ja-JP" w:bidi="it-IT"/>
        </w:rPr>
        <w:t>L</w:t>
      </w:r>
      <w:r w:rsidRPr="000A13AA">
        <w:rPr>
          <w:rFonts w:asciiTheme="majorBidi" w:eastAsia="Tahoma" w:hAnsiTheme="majorBidi" w:cstheme="majorBidi"/>
          <w:b/>
          <w:bCs/>
          <w:color w:val="002060"/>
          <w:szCs w:val="24"/>
          <w:u w:val="single"/>
          <w:lang w:val="it-IT" w:eastAsia="ja-JP" w:bidi="it-IT"/>
        </w:rPr>
        <w:t>’evento sarà in lingua inglese e gratuito</w:t>
      </w: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. E’ stato accreditato dalla formazione forense dell’Ordine </w:t>
      </w:r>
      <w:r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degli Avvocati </w:t>
      </w: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di Milano con </w:t>
      </w:r>
      <w:r w:rsidRPr="00682266">
        <w:rPr>
          <w:rFonts w:asciiTheme="majorBidi" w:eastAsia="Tahoma" w:hAnsiTheme="majorBidi" w:cstheme="majorBidi"/>
          <w:b/>
          <w:bCs/>
          <w:color w:val="002060"/>
          <w:szCs w:val="24"/>
          <w:lang w:val="it-IT" w:eastAsia="ja-JP" w:bidi="it-IT"/>
        </w:rPr>
        <w:t>3</w:t>
      </w:r>
      <w:r w:rsidRPr="00682266">
        <w:rPr>
          <w:rFonts w:asciiTheme="majorBidi" w:eastAsia="SimHei" w:hAnsiTheme="majorBidi" w:cstheme="majorBidi"/>
          <w:caps/>
          <w:color w:val="002060"/>
          <w:kern w:val="28"/>
          <w:szCs w:val="24"/>
          <w:lang w:val="it-IT" w:eastAsia="ja-JP" w:bidi="it-IT"/>
        </w:rPr>
        <w:t xml:space="preserve"> </w:t>
      </w: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>crediti</w:t>
      </w:r>
    </w:p>
    <w:p w14:paraId="44105CFB" w14:textId="770033B9" w:rsidR="00F23B9B" w:rsidRPr="00B317F1" w:rsidRDefault="00C65369">
      <w:pPr>
        <w:spacing w:after="360" w:line="288" w:lineRule="auto"/>
        <w:jc w:val="both"/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</w:pPr>
      <w:r w:rsidRPr="000A13AA">
        <w:rPr>
          <w:rFonts w:asciiTheme="majorBidi" w:eastAsia="Tahoma" w:hAnsiTheme="majorBidi" w:cstheme="majorBidi"/>
          <w:color w:val="002060"/>
          <w:szCs w:val="24"/>
          <w:lang w:val="en-GB" w:eastAsia="ja-JP" w:bidi="it-IT"/>
        </w:rPr>
        <w:t xml:space="preserve">The seminar will be in English and is part of the Italian Judicial Continuing Professional Education program. </w:t>
      </w:r>
      <w:r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>The event is free and Milan Bar Association has a</w:t>
      </w:r>
      <w:r w:rsidRPr="00B317F1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ssigned </w:t>
      </w:r>
      <w:r w:rsidR="00682266" w:rsidRPr="00B317F1">
        <w:rPr>
          <w:rFonts w:asciiTheme="majorBidi" w:eastAsia="SimHei" w:hAnsiTheme="majorBidi" w:cstheme="majorBidi"/>
          <w:b/>
          <w:bCs/>
          <w:caps/>
          <w:color w:val="002060"/>
          <w:kern w:val="28"/>
          <w:sz w:val="26"/>
          <w:szCs w:val="26"/>
          <w:lang w:val="en-US" w:eastAsia="ja-JP" w:bidi="it-IT"/>
        </w:rPr>
        <w:t>3</w:t>
      </w:r>
      <w:r w:rsidRPr="00B317F1">
        <w:rPr>
          <w:rFonts w:asciiTheme="majorBidi" w:eastAsia="SimHei" w:hAnsiTheme="majorBidi" w:cstheme="majorBidi"/>
          <w:caps/>
          <w:color w:val="002060"/>
          <w:kern w:val="28"/>
          <w:szCs w:val="24"/>
          <w:lang w:val="en-US" w:eastAsia="ja-JP" w:bidi="it-IT"/>
        </w:rPr>
        <w:t xml:space="preserve"> </w:t>
      </w:r>
      <w:r w:rsidRPr="00B317F1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>CLE credits for it</w:t>
      </w:r>
    </w:p>
    <w:p w14:paraId="7384D003" w14:textId="5DCD42E1" w:rsidR="00682266" w:rsidRPr="00B317F1" w:rsidRDefault="00682266">
      <w:pPr>
        <w:spacing w:after="360" w:line="288" w:lineRule="auto"/>
        <w:jc w:val="both"/>
        <w:rPr>
          <w:rFonts w:eastAsia="Tahoma" w:cs="Times New Roman"/>
          <w:color w:val="002060"/>
          <w:szCs w:val="24"/>
          <w:lang w:val="it-IT" w:eastAsia="ja-JP" w:bidi="it-IT"/>
        </w:rPr>
      </w:pPr>
      <w:r w:rsidRPr="00B317F1">
        <w:rPr>
          <w:rFonts w:eastAsia="Tahoma" w:cs="Times New Roman"/>
          <w:color w:val="002060"/>
          <w:szCs w:val="24"/>
          <w:lang w:val="it-IT" w:eastAsia="ja-JP" w:bidi="it-IT"/>
        </w:rPr>
        <w:t>Istruzioni per l’iscrizione degli iscritti all’albo di Milano/</w:t>
      </w:r>
      <w:r w:rsidR="00C65369" w:rsidRPr="00B317F1">
        <w:rPr>
          <w:rFonts w:eastAsia="Tahoma" w:cs="Times New Roman"/>
          <w:color w:val="002060"/>
          <w:szCs w:val="24"/>
          <w:lang w:val="it-IT" w:eastAsia="ja-JP" w:bidi="it-IT"/>
        </w:rPr>
        <w:t>Registration Instructions for Milan Bar Lawyers</w:t>
      </w:r>
      <w:r w:rsidR="000A13AA" w:rsidRPr="00B317F1">
        <w:rPr>
          <w:rFonts w:eastAsia="Tahoma" w:cs="Times New Roman"/>
          <w:color w:val="002060"/>
          <w:szCs w:val="24"/>
          <w:lang w:val="it-IT" w:eastAsia="ja-JP" w:bidi="it-IT"/>
        </w:rPr>
        <w:t>:</w:t>
      </w:r>
      <w:r w:rsidR="00C65369" w:rsidRPr="00B317F1">
        <w:rPr>
          <w:rFonts w:eastAsia="Tahoma" w:cs="Times New Roman"/>
          <w:color w:val="002060"/>
          <w:szCs w:val="24"/>
          <w:lang w:val="it-IT" w:eastAsia="ja-JP" w:bidi="it-IT"/>
        </w:rPr>
        <w:t xml:space="preserve"> </w:t>
      </w:r>
    </w:p>
    <w:p w14:paraId="0E6C888A" w14:textId="60FF0B3D" w:rsidR="00682266" w:rsidRPr="00B317F1" w:rsidRDefault="001B6B92">
      <w:pPr>
        <w:spacing w:after="360" w:line="288" w:lineRule="auto"/>
        <w:jc w:val="both"/>
        <w:rPr>
          <w:rFonts w:eastAsia="Tahoma" w:cs="Times New Roman"/>
          <w:color w:val="002060"/>
          <w:szCs w:val="24"/>
          <w:lang w:val="it-IT" w:eastAsia="ja-JP" w:bidi="it-IT"/>
        </w:rPr>
      </w:pPr>
      <w:r>
        <w:rPr>
          <w:rFonts w:eastAsia="Tahoma" w:cs="Times New Roman"/>
          <w:color w:val="002060"/>
          <w:szCs w:val="24"/>
          <w:lang w:val="it-IT" w:eastAsia="ja-JP" w:bidi="it-IT"/>
        </w:rPr>
        <w:t xml:space="preserve">ai fini del riconoscimento dei </w:t>
      </w:r>
      <w:r w:rsidR="00110115">
        <w:rPr>
          <w:rFonts w:eastAsia="Tahoma" w:cs="Times New Roman"/>
          <w:color w:val="002060"/>
          <w:szCs w:val="24"/>
          <w:lang w:val="it-IT" w:eastAsia="ja-JP" w:bidi="it-IT"/>
        </w:rPr>
        <w:t xml:space="preserve">crediti formativi </w:t>
      </w:r>
      <w:r w:rsidR="000A13AA" w:rsidRPr="00B317F1">
        <w:rPr>
          <w:rFonts w:eastAsia="Tahoma" w:cs="Times New Roman"/>
          <w:color w:val="002060"/>
          <w:szCs w:val="24"/>
          <w:lang w:val="it-IT" w:eastAsia="ja-JP" w:bidi="it-IT"/>
        </w:rPr>
        <w:t>p</w:t>
      </w:r>
      <w:r w:rsidR="00682266" w:rsidRPr="00B317F1">
        <w:rPr>
          <w:rFonts w:eastAsia="Tahoma" w:cs="Times New Roman"/>
          <w:color w:val="002060"/>
          <w:szCs w:val="24"/>
          <w:lang w:val="it-IT" w:eastAsia="ja-JP" w:bidi="it-IT"/>
        </w:rPr>
        <w:t xml:space="preserve">ossono iscriversi all’evento </w:t>
      </w:r>
      <w:r w:rsidR="00682266" w:rsidRPr="00B317F1">
        <w:rPr>
          <w:rFonts w:eastAsia="Tahoma" w:cs="Times New Roman"/>
          <w:color w:val="002060"/>
          <w:szCs w:val="24"/>
          <w:u w:val="single"/>
          <w:lang w:val="it-IT" w:eastAsia="ja-JP" w:bidi="it-IT"/>
        </w:rPr>
        <w:t>solo gli avvocati appartenenti all’Ordine di Milano</w:t>
      </w:r>
      <w:r w:rsidR="00682266" w:rsidRPr="00B317F1">
        <w:rPr>
          <w:rFonts w:eastAsia="Tahoma" w:cs="Times New Roman"/>
          <w:color w:val="002060"/>
          <w:szCs w:val="24"/>
          <w:lang w:val="it-IT" w:eastAsia="ja-JP" w:bidi="it-IT"/>
        </w:rPr>
        <w:t xml:space="preserve"> compilando l’allegato modulo con </w:t>
      </w:r>
      <w:r w:rsidR="00682266" w:rsidRPr="00B317F1">
        <w:rPr>
          <w:rFonts w:eastAsia="Tahoma" w:cs="Times New Roman"/>
          <w:b/>
          <w:bCs/>
          <w:color w:val="002060"/>
          <w:szCs w:val="24"/>
          <w:u w:val="single"/>
          <w:lang w:val="it-IT" w:eastAsia="ja-JP" w:bidi="it-IT"/>
        </w:rPr>
        <w:t>estrema attenzione</w:t>
      </w:r>
      <w:r w:rsidR="00682266" w:rsidRPr="00B317F1">
        <w:rPr>
          <w:rFonts w:eastAsia="Tahoma" w:cs="Times New Roman"/>
          <w:color w:val="002060"/>
          <w:szCs w:val="24"/>
          <w:lang w:val="it-IT" w:eastAsia="ja-JP" w:bidi="it-IT"/>
        </w:rPr>
        <w:t xml:space="preserve"> ed inviando lo stesso al </w:t>
      </w:r>
      <w:r w:rsidR="00682266" w:rsidRPr="00B317F1">
        <w:rPr>
          <w:rFonts w:eastAsia="Tahoma" w:cs="Times New Roman"/>
          <w:b/>
          <w:bCs/>
          <w:color w:val="002060"/>
          <w:szCs w:val="24"/>
          <w:u w:val="single"/>
          <w:lang w:val="it-IT" w:eastAsia="ja-JP" w:bidi="it-IT"/>
        </w:rPr>
        <w:t>seguente indirizzo</w:t>
      </w:r>
      <w:r w:rsidR="00B317F1" w:rsidRPr="00B317F1">
        <w:rPr>
          <w:rFonts w:eastAsia="Tahoma" w:cs="Times New Roman"/>
          <w:b/>
          <w:bCs/>
          <w:color w:val="002060"/>
          <w:szCs w:val="24"/>
          <w:u w:val="single"/>
          <w:lang w:val="it-IT" w:eastAsia="ja-JP" w:bidi="it-IT"/>
        </w:rPr>
        <w:t xml:space="preserve">: </w:t>
      </w:r>
      <w:hyperlink r:id="rId6" w:history="1">
        <w:r w:rsidR="00B317F1" w:rsidRPr="00B317F1">
          <w:rPr>
            <w:rStyle w:val="Hyperlink"/>
            <w:rFonts w:cs="Times New Roman"/>
            <w:b/>
            <w:bCs/>
            <w:color w:val="002060"/>
            <w:sz w:val="28"/>
            <w:szCs w:val="28"/>
          </w:rPr>
          <w:t>news.crint@ordineavvocatimilano.it</w:t>
        </w:r>
      </w:hyperlink>
      <w:r w:rsidR="000140CD">
        <w:rPr>
          <w:rStyle w:val="Hyperlink"/>
          <w:rFonts w:cs="Times New Roman"/>
          <w:b/>
          <w:bCs/>
          <w:color w:val="002060"/>
          <w:sz w:val="28"/>
          <w:szCs w:val="28"/>
        </w:rPr>
        <w:t>.</w:t>
      </w:r>
      <w:r w:rsidR="0027238B" w:rsidRPr="0027238B">
        <w:rPr>
          <w:rStyle w:val="Hyperlink"/>
          <w:rFonts w:cs="Times New Roman"/>
          <w:b/>
          <w:bCs/>
          <w:color w:val="002060"/>
          <w:sz w:val="28"/>
          <w:szCs w:val="28"/>
          <w:u w:val="none"/>
        </w:rPr>
        <w:t xml:space="preserve"> </w:t>
      </w:r>
      <w:r w:rsidR="0027238B">
        <w:rPr>
          <w:rStyle w:val="Hyperlink"/>
          <w:rFonts w:cs="Times New Roman"/>
          <w:bCs/>
          <w:color w:val="002060"/>
          <w:sz w:val="28"/>
          <w:szCs w:val="28"/>
          <w:u w:val="none"/>
        </w:rPr>
        <w:t xml:space="preserve"> Allo stesso indirizzo è possibile iscriversi per </w:t>
      </w:r>
      <w:r w:rsidR="00116599">
        <w:rPr>
          <w:rStyle w:val="Hyperlink"/>
          <w:rFonts w:cs="Times New Roman"/>
          <w:bCs/>
          <w:color w:val="002060"/>
          <w:sz w:val="28"/>
          <w:szCs w:val="28"/>
          <w:u w:val="none"/>
        </w:rPr>
        <w:t>gli avvocati di altri fori ed i dottori commercialisti.</w:t>
      </w:r>
      <w:r w:rsidR="000140CD" w:rsidRPr="0027238B">
        <w:rPr>
          <w:rStyle w:val="Hyperlink"/>
          <w:rFonts w:cs="Times New Roman"/>
          <w:bCs/>
          <w:color w:val="002060"/>
          <w:sz w:val="28"/>
          <w:szCs w:val="28"/>
          <w:u w:val="none"/>
        </w:rPr>
        <w:t xml:space="preserve"> </w:t>
      </w:r>
    </w:p>
    <w:p w14:paraId="0BF22EE3" w14:textId="305DACA3" w:rsidR="00682266" w:rsidRDefault="00682266">
      <w:pPr>
        <w:spacing w:after="360" w:line="288" w:lineRule="auto"/>
        <w:jc w:val="both"/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</w:pP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Nota: </w:t>
      </w:r>
      <w:r w:rsidRPr="000A13AA">
        <w:rPr>
          <w:rFonts w:asciiTheme="majorBidi" w:eastAsia="Tahoma" w:hAnsiTheme="majorBidi" w:cstheme="majorBidi"/>
          <w:b/>
          <w:bCs/>
          <w:color w:val="002060"/>
          <w:szCs w:val="24"/>
          <w:u w:val="single"/>
          <w:lang w:val="it-IT" w:eastAsia="ja-JP" w:bidi="it-IT"/>
        </w:rPr>
        <w:t>La New York State Bar Association invierà una e-mail agli iscritti</w:t>
      </w:r>
      <w:r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 </w:t>
      </w: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>con il link di Zoom</w:t>
      </w:r>
      <w:r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, </w:t>
      </w:r>
      <w:r w:rsidRPr="00682266">
        <w:rPr>
          <w:rFonts w:asciiTheme="majorBidi" w:eastAsia="Tahoma" w:hAnsiTheme="majorBidi" w:cstheme="majorBidi"/>
          <w:color w:val="002060"/>
          <w:szCs w:val="24"/>
          <w:lang w:val="it-IT" w:eastAsia="ja-JP" w:bidi="it-IT"/>
        </w:rPr>
        <w:t xml:space="preserve">una settimana prima del programma, un giorno prima del programma e il giorno del programma. </w:t>
      </w:r>
      <w:r w:rsidRPr="00682266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Per </w:t>
      </w:r>
      <w:proofErr w:type="spellStart"/>
      <w:r w:rsidRPr="00682266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>domande</w:t>
      </w:r>
      <w:proofErr w:type="spellEnd"/>
      <w:r w:rsidRPr="00682266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, </w:t>
      </w:r>
      <w:proofErr w:type="spellStart"/>
      <w:r w:rsidRPr="00682266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>contattare</w:t>
      </w:r>
      <w:proofErr w:type="spellEnd"/>
      <w:r w:rsidRPr="00682266"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 Carra Forgea, Section Liaison, New York State Bar Association a cforgea@nysba.org.</w:t>
      </w:r>
    </w:p>
    <w:p w14:paraId="49FFDCFD" w14:textId="6EB0B3E4" w:rsidR="00280C5E" w:rsidRDefault="00280C5E">
      <w:pPr>
        <w:spacing w:after="360" w:line="288" w:lineRule="auto"/>
        <w:jc w:val="both"/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</w:pPr>
      <w:r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Note: </w:t>
      </w:r>
      <w:r w:rsidRPr="0062201C">
        <w:rPr>
          <w:rFonts w:asciiTheme="majorBidi" w:eastAsia="Tahoma" w:hAnsiTheme="majorBidi" w:cstheme="majorBidi"/>
          <w:b/>
          <w:color w:val="002060"/>
          <w:szCs w:val="24"/>
          <w:u w:val="single"/>
          <w:lang w:val="en-US" w:eastAsia="ja-JP" w:bidi="it-IT"/>
        </w:rPr>
        <w:t>The New York State Bar Association will be sending an email</w:t>
      </w:r>
      <w:r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 with the Zoom link to all the attendees a week before the program, a day before the program and on the day of the program. For questions, contact Carra Forgea, Section Liaison, New York State Bar Association at </w:t>
      </w:r>
      <w:hyperlink r:id="rId7" w:history="1">
        <w:r w:rsidRPr="001915DC">
          <w:rPr>
            <w:rStyle w:val="Hyperlink"/>
            <w:rFonts w:asciiTheme="majorBidi" w:eastAsia="Tahoma" w:hAnsiTheme="majorBidi" w:cstheme="majorBidi"/>
            <w:szCs w:val="24"/>
            <w:lang w:val="en-US" w:eastAsia="ja-JP" w:bidi="it-IT"/>
          </w:rPr>
          <w:t>cforgea@nysba.org</w:t>
        </w:r>
      </w:hyperlink>
      <w:r>
        <w:rPr>
          <w:rFonts w:asciiTheme="majorBidi" w:eastAsia="Tahoma" w:hAnsiTheme="majorBidi" w:cstheme="majorBidi"/>
          <w:color w:val="002060"/>
          <w:szCs w:val="24"/>
          <w:lang w:val="en-US" w:eastAsia="ja-JP" w:bidi="it-IT"/>
        </w:rPr>
        <w:t xml:space="preserve">. </w:t>
      </w:r>
    </w:p>
    <w:sectPr w:rsidR="00280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31" w:right="2665" w:bottom="1134" w:left="1644" w:header="284" w:footer="17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54D85" w14:textId="77777777" w:rsidR="00516237" w:rsidRDefault="00516237">
      <w:r>
        <w:separator/>
      </w:r>
    </w:p>
  </w:endnote>
  <w:endnote w:type="continuationSeparator" w:id="0">
    <w:p w14:paraId="6E88339C" w14:textId="77777777" w:rsidR="00516237" w:rsidRDefault="0051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EA3BC" w14:textId="77777777" w:rsidR="009655AE" w:rsidRDefault="009655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7FBEA" w14:textId="77777777" w:rsidR="00F23B9B" w:rsidRDefault="00F23B9B">
    <w:pPr>
      <w:pStyle w:val="Footer"/>
    </w:pPr>
  </w:p>
  <w:p w14:paraId="10C82491" w14:textId="77777777" w:rsidR="00F23B9B" w:rsidRDefault="00C65369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IF "</w:instrText>
    </w:r>
    <w:r>
      <w:rPr>
        <w:sz w:val="18"/>
      </w:rPr>
      <w:fldChar w:fldCharType="begin"/>
    </w:r>
    <w:r>
      <w:rPr>
        <w:sz w:val="18"/>
      </w:rPr>
      <w:instrText xml:space="preserve"> DOCVARIABLE "SWDocIDLocation" </w:instrText>
    </w:r>
    <w:r>
      <w:rPr>
        <w:sz w:val="18"/>
      </w:rPr>
      <w:fldChar w:fldCharType="separate"/>
    </w:r>
    <w:r>
      <w:rPr>
        <w:sz w:val="18"/>
      </w:rPr>
      <w:instrText>1</w:instrText>
    </w:r>
    <w:r>
      <w:rPr>
        <w:sz w:val="18"/>
      </w:rPr>
      <w:fldChar w:fldCharType="end"/>
    </w:r>
    <w:r>
      <w:rPr>
        <w:sz w:val="18"/>
      </w:rPr>
      <w:instrText>" = "1" "</w:instrText>
    </w:r>
    <w:r>
      <w:rPr>
        <w:sz w:val="18"/>
      </w:rPr>
      <w:fldChar w:fldCharType="begin"/>
    </w:r>
    <w:r>
      <w:rPr>
        <w:sz w:val="18"/>
      </w:rPr>
      <w:instrText xml:space="preserve"> DOCPROPERTY "SWDocID" </w:instrText>
    </w:r>
    <w:r>
      <w:rPr>
        <w:sz w:val="18"/>
      </w:rPr>
      <w:fldChar w:fldCharType="separate"/>
    </w:r>
    <w:r>
      <w:rPr>
        <w:sz w:val="18"/>
      </w:rPr>
      <w:instrText>91467372v.1</w:instrText>
    </w:r>
    <w:r>
      <w:rPr>
        <w:sz w:val="18"/>
      </w:rPr>
      <w:fldChar w:fldCharType="end"/>
    </w:r>
    <w:r>
      <w:rPr>
        <w:sz w:val="18"/>
      </w:rPr>
      <w:instrText xml:space="preserve">" "" </w:instrText>
    </w:r>
    <w:r>
      <w:rPr>
        <w:sz w:val="18"/>
      </w:rPr>
      <w:fldChar w:fldCharType="separate"/>
    </w:r>
    <w:r>
      <w:rPr>
        <w:noProof/>
        <w:sz w:val="18"/>
      </w:rPr>
      <w:t>91467372v.1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49E84" w14:textId="77777777" w:rsidR="00F23B9B" w:rsidRDefault="00F23B9B">
    <w:pPr>
      <w:pStyle w:val="Footer"/>
    </w:pPr>
  </w:p>
  <w:p w14:paraId="7EB23485" w14:textId="77777777" w:rsidR="00F23B9B" w:rsidRDefault="00C65369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IF "</w:instrText>
    </w:r>
    <w:r>
      <w:rPr>
        <w:sz w:val="18"/>
      </w:rPr>
      <w:fldChar w:fldCharType="begin"/>
    </w:r>
    <w:r>
      <w:rPr>
        <w:sz w:val="18"/>
      </w:rPr>
      <w:instrText xml:space="preserve"> DOCVARIABLE "SWDocIDLocation" </w:instrText>
    </w:r>
    <w:r>
      <w:rPr>
        <w:sz w:val="18"/>
      </w:rPr>
      <w:fldChar w:fldCharType="separate"/>
    </w:r>
    <w:r>
      <w:rPr>
        <w:sz w:val="18"/>
      </w:rPr>
      <w:instrText>1</w:instrText>
    </w:r>
    <w:r>
      <w:rPr>
        <w:sz w:val="18"/>
      </w:rPr>
      <w:fldChar w:fldCharType="end"/>
    </w:r>
    <w:r>
      <w:rPr>
        <w:sz w:val="18"/>
      </w:rPr>
      <w:instrText>" = "1" "</w:instrText>
    </w:r>
    <w:r>
      <w:rPr>
        <w:sz w:val="18"/>
      </w:rPr>
      <w:fldChar w:fldCharType="begin"/>
    </w:r>
    <w:r>
      <w:rPr>
        <w:sz w:val="18"/>
      </w:rPr>
      <w:instrText xml:space="preserve"> DOCPROPERTY "SWDocID" </w:instrText>
    </w:r>
    <w:r>
      <w:rPr>
        <w:sz w:val="18"/>
      </w:rPr>
      <w:fldChar w:fldCharType="separate"/>
    </w:r>
    <w:r>
      <w:rPr>
        <w:sz w:val="18"/>
      </w:rPr>
      <w:instrText>91467372v.1</w:instrText>
    </w:r>
    <w:r>
      <w:rPr>
        <w:sz w:val="18"/>
      </w:rPr>
      <w:fldChar w:fldCharType="end"/>
    </w:r>
    <w:r>
      <w:rPr>
        <w:sz w:val="18"/>
      </w:rPr>
      <w:instrText xml:space="preserve">" "" </w:instrText>
    </w:r>
    <w:r>
      <w:rPr>
        <w:sz w:val="18"/>
      </w:rPr>
      <w:fldChar w:fldCharType="separate"/>
    </w:r>
    <w:r>
      <w:rPr>
        <w:noProof/>
        <w:sz w:val="18"/>
      </w:rPr>
      <w:t>91467372v.1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05D8D" w14:textId="77777777" w:rsidR="00516237" w:rsidRDefault="00516237">
      <w:r>
        <w:separator/>
      </w:r>
    </w:p>
  </w:footnote>
  <w:footnote w:type="continuationSeparator" w:id="0">
    <w:p w14:paraId="7232C178" w14:textId="77777777" w:rsidR="00516237" w:rsidRDefault="00516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6F56" w14:textId="77777777" w:rsidR="009655AE" w:rsidRDefault="00965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F904D" w14:textId="77777777" w:rsidR="009655AE" w:rsidRDefault="009655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FEEC9" w14:textId="6743CBB9" w:rsidR="000A13AA" w:rsidRDefault="00C65369" w:rsidP="000A13AA">
    <w:pPr>
      <w:pStyle w:val="Header"/>
      <w:ind w:left="-851" w:right="-1758"/>
      <w:rPr>
        <w:b/>
        <w:bCs/>
        <w:noProof/>
        <w:sz w:val="32"/>
        <w:szCs w:val="32"/>
        <w:lang w:val="it-IT" w:eastAsia="it-IT"/>
      </w:rPr>
    </w:pPr>
    <w:r>
      <w:rPr>
        <w:noProof/>
        <w:lang w:val="it-IT" w:eastAsia="it-IT"/>
      </w:rPr>
      <w:drawing>
        <wp:inline distT="0" distB="0" distL="0" distR="0" wp14:anchorId="0708E37E" wp14:editId="67DFE410">
          <wp:extent cx="1336040" cy="868125"/>
          <wp:effectExtent l="0" t="0" r="0" b="825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b="7667"/>
                  <a:stretch/>
                </pic:blipFill>
                <pic:spPr bwMode="auto">
                  <a:xfrm>
                    <a:off x="0" y="0"/>
                    <a:ext cx="1387803" cy="901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A13AA">
      <w:rPr>
        <w:rFonts w:cs="Times New Roman"/>
        <w:i/>
        <w:iCs/>
        <w:noProof/>
        <w:sz w:val="20"/>
        <w:szCs w:val="20"/>
        <w:lang w:val="it-IT" w:eastAsia="it-IT"/>
      </w:rPr>
      <w:t xml:space="preserve">            </w:t>
    </w:r>
    <w:r w:rsidR="000A13AA">
      <w:rPr>
        <w:rFonts w:cs="Times New Roman"/>
        <w:i/>
        <w:iCs/>
        <w:noProof/>
        <w:sz w:val="20"/>
        <w:szCs w:val="20"/>
        <w:lang w:val="it-IT" w:eastAsia="it-IT"/>
      </w:rPr>
      <w:drawing>
        <wp:inline distT="0" distB="0" distL="0" distR="0" wp14:anchorId="76B3820B" wp14:editId="1E50CF34">
          <wp:extent cx="1389527" cy="886004"/>
          <wp:effectExtent l="0" t="0" r="1270" b="9525"/>
          <wp:docPr id="1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587" cy="9172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13AA">
      <w:rPr>
        <w:rFonts w:cs="Times New Roman"/>
        <w:i/>
        <w:iCs/>
        <w:noProof/>
        <w:sz w:val="20"/>
        <w:szCs w:val="20"/>
        <w:lang w:val="it-IT" w:eastAsia="it-IT"/>
      </w:rPr>
      <w:t xml:space="preserve">        </w:t>
    </w:r>
    <w:r w:rsidR="000A13AA">
      <w:rPr>
        <w:noProof/>
        <w:lang w:val="it-IT" w:eastAsia="it-IT"/>
      </w:rPr>
      <w:drawing>
        <wp:inline distT="0" distB="0" distL="0" distR="0" wp14:anchorId="2D0C154C" wp14:editId="64D2B656">
          <wp:extent cx="927594" cy="799638"/>
          <wp:effectExtent l="0" t="0" r="6350" b="635"/>
          <wp:docPr id="4" name="Picture 4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iagram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741" cy="82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A13AA">
      <w:rPr>
        <w:rFonts w:cs="Times New Roman"/>
        <w:i/>
        <w:iCs/>
        <w:noProof/>
        <w:sz w:val="20"/>
        <w:szCs w:val="20"/>
        <w:lang w:val="it-IT" w:eastAsia="it-IT"/>
      </w:rPr>
      <w:t xml:space="preserve">          </w:t>
    </w:r>
    <w:r w:rsidR="009655AE" w:rsidRPr="009655AE">
      <w:t xml:space="preserve"> </w:t>
    </w:r>
    <w:r w:rsidR="009655AE">
      <w:rPr>
        <w:noProof/>
        <w:lang w:val="it-IT" w:eastAsia="it-IT"/>
      </w:rPr>
      <w:drawing>
        <wp:inline distT="0" distB="0" distL="0" distR="0" wp14:anchorId="013C9F11" wp14:editId="2FF9BB97">
          <wp:extent cx="1790126" cy="8382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622" cy="85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BCB678" w14:textId="77777777" w:rsidR="000A13AA" w:rsidRDefault="000A13AA" w:rsidP="000A13AA">
    <w:pPr>
      <w:pStyle w:val="Header"/>
      <w:ind w:left="-851" w:right="-1758"/>
      <w:rPr>
        <w:b/>
        <w:bCs/>
        <w:noProof/>
        <w:sz w:val="32"/>
        <w:szCs w:val="32"/>
        <w:lang w:val="it-IT" w:eastAsia="it-IT"/>
      </w:rPr>
    </w:pPr>
  </w:p>
  <w:p w14:paraId="45DEF7CD" w14:textId="03605FA4" w:rsidR="000A13AA" w:rsidRDefault="00AC7B96" w:rsidP="000A13AA">
    <w:pPr>
      <w:pStyle w:val="Header"/>
      <w:ind w:left="-851" w:right="-1758"/>
      <w:rPr>
        <w:noProof/>
        <w:lang w:val="it-IT" w:eastAsia="it-IT"/>
      </w:rPr>
    </w:pPr>
    <w:r w:rsidRPr="00AC7B96">
      <w:rPr>
        <w:noProof/>
        <w:lang w:val="it-IT" w:eastAsia="it-IT"/>
      </w:rPr>
      <w:t xml:space="preserve"> </w:t>
    </w:r>
  </w:p>
  <w:p w14:paraId="4FC311D5" w14:textId="57DA99CE" w:rsidR="00F23B9B" w:rsidRPr="000A13AA" w:rsidRDefault="00F23B9B" w:rsidP="000A13AA">
    <w:pPr>
      <w:pStyle w:val="Header"/>
      <w:ind w:left="-851" w:right="-1758"/>
      <w:jc w:val="center"/>
      <w:rPr>
        <w:rFonts w:cs="Times New Roman"/>
        <w:i/>
        <w:iCs/>
        <w:noProof/>
        <w:sz w:val="20"/>
        <w:szCs w:val="20"/>
        <w:lang w:val="it-IT" w:eastAsia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WDocIDLayout" w:val="2"/>
    <w:docVar w:name="SWDocIDLocation" w:val="1"/>
  </w:docVars>
  <w:rsids>
    <w:rsidRoot w:val="00F23B9B"/>
    <w:rsid w:val="000140CD"/>
    <w:rsid w:val="000A13AA"/>
    <w:rsid w:val="000F4C66"/>
    <w:rsid w:val="00110115"/>
    <w:rsid w:val="00116599"/>
    <w:rsid w:val="0015301A"/>
    <w:rsid w:val="0017764A"/>
    <w:rsid w:val="001B6B92"/>
    <w:rsid w:val="00200A90"/>
    <w:rsid w:val="0021384D"/>
    <w:rsid w:val="002334E7"/>
    <w:rsid w:val="00241932"/>
    <w:rsid w:val="00257D76"/>
    <w:rsid w:val="0027238B"/>
    <w:rsid w:val="00280C5E"/>
    <w:rsid w:val="002C4EEB"/>
    <w:rsid w:val="003061AA"/>
    <w:rsid w:val="003B0AF9"/>
    <w:rsid w:val="003D0F5B"/>
    <w:rsid w:val="003E1CA8"/>
    <w:rsid w:val="00414620"/>
    <w:rsid w:val="00472ADF"/>
    <w:rsid w:val="0049455E"/>
    <w:rsid w:val="004C0786"/>
    <w:rsid w:val="00516237"/>
    <w:rsid w:val="005A5FA9"/>
    <w:rsid w:val="0062201C"/>
    <w:rsid w:val="00653B75"/>
    <w:rsid w:val="006760ED"/>
    <w:rsid w:val="00682266"/>
    <w:rsid w:val="006A7998"/>
    <w:rsid w:val="006B284D"/>
    <w:rsid w:val="00765574"/>
    <w:rsid w:val="007818EE"/>
    <w:rsid w:val="00787E7D"/>
    <w:rsid w:val="00843395"/>
    <w:rsid w:val="008C36BA"/>
    <w:rsid w:val="008C4925"/>
    <w:rsid w:val="009655AE"/>
    <w:rsid w:val="009E18C7"/>
    <w:rsid w:val="00A754B9"/>
    <w:rsid w:val="00AC7B96"/>
    <w:rsid w:val="00B317F1"/>
    <w:rsid w:val="00B3260C"/>
    <w:rsid w:val="00C30D0B"/>
    <w:rsid w:val="00C65369"/>
    <w:rsid w:val="00CF2F72"/>
    <w:rsid w:val="00D24FE3"/>
    <w:rsid w:val="00D71CD9"/>
    <w:rsid w:val="00E47250"/>
    <w:rsid w:val="00E54F87"/>
    <w:rsid w:val="00F02041"/>
    <w:rsid w:val="00F23B9B"/>
    <w:rsid w:val="00F2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95195"/>
  <w15:chartTrackingRefBased/>
  <w15:docId w15:val="{DBBB3BDA-F9ED-44DD-8850-88A86EB7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pPr>
      <w:spacing w:after="0" w:line="240" w:lineRule="auto"/>
    </w:pPr>
    <w:rPr>
      <w:rFonts w:ascii="Times New Roman" w:eastAsiaTheme="minorEastAsia" w:hAnsi="Times New Roman"/>
      <w:sz w:val="24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/>
    </w:pPr>
    <w:rPr>
      <w:rFonts w:eastAsiaTheme="minorHAnsi" w:cs="Times New Roman"/>
      <w:szCs w:val="24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280C5E"/>
    <w:rPr>
      <w:color w:val="0563C1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280C5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1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forgea@nysba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ws.crint@ordineavvocatimilano.i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cid:image003.jpg@01D71B42.DD5ADCF0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Forgea, Carra</cp:lastModifiedBy>
  <cp:revision>4</cp:revision>
  <dcterms:created xsi:type="dcterms:W3CDTF">2021-04-13T14:14:00Z</dcterms:created>
  <dcterms:modified xsi:type="dcterms:W3CDTF">2021-04-13T14:16:00Z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91467372v.1</vt:lpwstr>
  </property>
</Properties>
</file>